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70EE" w14:textId="77777777" w:rsidR="003E5A34" w:rsidRDefault="00000000">
      <w:pPr>
        <w:wordWrap w:val="0"/>
        <w:spacing w:line="440" w:lineRule="atLeast"/>
        <w:jc w:val="left"/>
        <w:textAlignment w:val="baseline"/>
        <w:rPr>
          <w:rFonts w:ascii="黑体" w:eastAsia="黑体" w:hAnsi="黑体" w:cs="宋体" w:hint="eastAsia"/>
          <w:color w:val="000000"/>
          <w:sz w:val="32"/>
        </w:rPr>
      </w:pPr>
      <w:r>
        <w:rPr>
          <w:rFonts w:ascii="黑体" w:eastAsia="黑体" w:hAnsi="黑体" w:cs="宋体"/>
          <w:color w:val="000000"/>
          <w:sz w:val="32"/>
        </w:rPr>
        <w:t>附件</w:t>
      </w:r>
    </w:p>
    <w:p w14:paraId="7B10A717" w14:textId="5478E297" w:rsidR="003E5A34" w:rsidRDefault="00000000">
      <w:pPr>
        <w:wordWrap w:val="0"/>
        <w:spacing w:line="440" w:lineRule="atLeast"/>
        <w:jc w:val="center"/>
        <w:textAlignment w:val="baseline"/>
        <w:rPr>
          <w:rFonts w:ascii="仿宋" w:eastAsia="仿宋" w:hAnsi="仿宋" w:cs="宋体" w:hint="eastAsia"/>
          <w:color w:val="000000"/>
          <w:sz w:val="32"/>
          <w:szCs w:val="32"/>
        </w:rPr>
      </w:pPr>
      <w:bookmarkStart w:id="0" w:name="OLE_LINK1"/>
      <w:r>
        <w:rPr>
          <w:rFonts w:ascii="仿宋" w:eastAsia="仿宋" w:hAnsi="仿宋" w:cs="宋体" w:hint="eastAsia"/>
          <w:color w:val="000000"/>
          <w:sz w:val="32"/>
          <w:szCs w:val="32"/>
        </w:rPr>
        <w:t>数字化、信息化与低空无人机相关</w:t>
      </w:r>
    </w:p>
    <w:p w14:paraId="31242038" w14:textId="77777777" w:rsidR="003E5A34" w:rsidRDefault="00000000">
      <w:pPr>
        <w:wordWrap w:val="0"/>
        <w:spacing w:line="440" w:lineRule="atLeast"/>
        <w:ind w:rightChars="-209" w:right="-439"/>
        <w:jc w:val="center"/>
        <w:textAlignment w:val="baseline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/>
          <w:color w:val="000000"/>
          <w:sz w:val="32"/>
          <w:szCs w:val="32"/>
        </w:rPr>
        <w:t>培训需求调查表</w:t>
      </w:r>
      <w:bookmarkEnd w:id="0"/>
    </w:p>
    <w:tbl>
      <w:tblPr>
        <w:tblpPr w:leftFromText="180" w:rightFromText="180" w:vertAnchor="text" w:horzAnchor="page" w:tblpXSpec="center" w:tblpY="279"/>
        <w:tblOverlap w:val="never"/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002"/>
        <w:gridCol w:w="1400"/>
        <w:gridCol w:w="2163"/>
        <w:gridCol w:w="24"/>
        <w:gridCol w:w="747"/>
        <w:gridCol w:w="24"/>
        <w:gridCol w:w="1166"/>
        <w:gridCol w:w="729"/>
        <w:gridCol w:w="634"/>
        <w:gridCol w:w="814"/>
        <w:gridCol w:w="843"/>
      </w:tblGrid>
      <w:tr w:rsidR="003E5A34" w14:paraId="04AFBD7C" w14:textId="77777777">
        <w:trPr>
          <w:trHeight w:val="59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85AE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4F1E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题材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B032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课程列表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7305B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证书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86246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培训时长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852EB" w14:textId="77777777" w:rsidR="003E5A34" w:rsidRDefault="00000000">
            <w:pPr>
              <w:wordWrap w:val="0"/>
              <w:spacing w:line="300" w:lineRule="atLeast"/>
              <w:jc w:val="center"/>
              <w:textAlignment w:val="baseline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迫切需要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3BE3" w14:textId="77777777" w:rsidR="003E5A34" w:rsidRDefault="00000000">
            <w:pPr>
              <w:wordWrap w:val="0"/>
              <w:spacing w:line="300" w:lineRule="atLeast"/>
              <w:jc w:val="center"/>
              <w:textAlignment w:val="baseline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需要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3487" w14:textId="77777777" w:rsidR="003E5A34" w:rsidRDefault="00000000">
            <w:pPr>
              <w:wordWrap w:val="0"/>
              <w:spacing w:line="300" w:lineRule="atLeast"/>
              <w:jc w:val="center"/>
              <w:textAlignment w:val="baseline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不需要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36E6" w14:textId="77777777" w:rsidR="003E5A34" w:rsidRDefault="00000000">
            <w:pPr>
              <w:wordWrap w:val="0"/>
              <w:spacing w:line="300" w:lineRule="atLeast"/>
              <w:jc w:val="center"/>
              <w:textAlignment w:val="baseline"/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</w:tr>
      <w:tr w:rsidR="003E5A34" w14:paraId="4F9237FB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8952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6D64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数字化</w:t>
            </w:r>
          </w:p>
          <w:p w14:paraId="0FE28A26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</w:p>
          <w:p w14:paraId="45F783F6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信息化</w:t>
            </w:r>
          </w:p>
        </w:tc>
        <w:tc>
          <w:tcPr>
            <w:tcW w:w="3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7293" w14:textId="77777777" w:rsidR="003E5A34" w:rsidRDefault="00000000">
            <w:pPr>
              <w:pStyle w:val="3"/>
              <w:widowControl/>
              <w:shd w:val="clear" w:color="auto" w:fill="FFFFFF"/>
              <w:spacing w:beforeAutospacing="0" w:after="40" w:afterAutospacing="0" w:line="220" w:lineRule="atLeast"/>
              <w:rPr>
                <w:rFonts w:ascii="仿宋" w:eastAsia="仿宋" w:hAnsi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车辆网络安全工程师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BC1B6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hyperlink r:id="rId6" w:tgtFrame="https://www.so.com/_blank" w:history="1">
              <w:r>
                <w:rPr>
                  <w:rStyle w:val="a8"/>
                  <w:rFonts w:ascii="仿宋" w:eastAsia="仿宋" w:hAnsi="仿宋" w:cs="宋体" w:hint="eastAsia"/>
                  <w:color w:val="auto"/>
                  <w:sz w:val="24"/>
                  <w:szCs w:val="24"/>
                  <w:u w:val="none"/>
                  <w:shd w:val="clear" w:color="auto" w:fill="FFFFFF"/>
                </w:rPr>
                <w:t>工业和信息化部教育与考试中心</w:t>
              </w:r>
            </w:hyperlink>
            <w:r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 xml:space="preserve">发证 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F41AC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3天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0999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5949E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F359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255EF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3F3D9765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39FC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1F43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E72A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软件测评工程师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81D0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4B3D0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3天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E2332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30F1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EB41F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C6252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1C954915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305A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5ECF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F3FB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数据安全防护（中级）</w:t>
            </w:r>
          </w:p>
          <w:p w14:paraId="52B0F635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数据安全防护（高级）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ACE31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E7A3B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3天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4B26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D41A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CD36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3FABA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239D7F40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AC75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F45D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F9AA" w14:textId="77777777" w:rsidR="003E5A34" w:rsidRDefault="003E5A34">
            <w:pPr>
              <w:jc w:val="lef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1BAB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C5F9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87AE1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8DBF7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1823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5352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3E5A34" w14:paraId="078010D0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CF8E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D056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EC65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车辆功能安全工程师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6C57A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4771C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4天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2243C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E93B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900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8CC35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212BDDAC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0F1F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522E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01FB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数据资产管理师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41F1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DACA2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3天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B2EC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33E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728A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3B63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7C1CCC76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E91A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D362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3169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数据安全合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管理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  <w:lang w:bidi="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新！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80F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9656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3天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910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D01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08A6C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60326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3D8C7D41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29D5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0686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FB16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汽车软件质量工程师  </w:t>
            </w: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新！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E56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73366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3天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EFB2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A102B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F2BE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57A7A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1680B761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8FAC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4058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低空</w:t>
            </w:r>
          </w:p>
          <w:p w14:paraId="36A1747D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无人机相关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C7BE" w14:textId="77777777" w:rsidR="003E5A34" w:rsidRDefault="00000000">
            <w:pPr>
              <w:widowControl/>
              <w:jc w:val="left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 xml:space="preserve">低空空中交通管理人员培训 </w:t>
            </w:r>
          </w:p>
          <w:p w14:paraId="7632DABE" w14:textId="77777777" w:rsidR="003E5A34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C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新！</w:t>
            </w:r>
          </w:p>
        </w:tc>
        <w:tc>
          <w:tcPr>
            <w:tcW w:w="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25F1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中国航空运输协会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F4FD7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定制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5AEDE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866F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2F55E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3874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07981E1F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FD05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C668F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9C2F" w14:textId="77777777" w:rsidR="003E5A34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C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 xml:space="preserve">民用航空器维修执照培训 </w:t>
            </w:r>
          </w:p>
          <w:p w14:paraId="668A3DD7" w14:textId="77777777" w:rsidR="003E5A34" w:rsidRDefault="00000000">
            <w:pPr>
              <w:widowControl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新！</w:t>
            </w:r>
          </w:p>
          <w:p w14:paraId="6D048C83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C00000"/>
                <w:sz w:val="24"/>
                <w:szCs w:val="24"/>
                <w:lang w:bidi="ar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1286A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hyperlink r:id="rId7" w:tgtFrame="https://www.so.com/_blank" w:history="1">
              <w:r>
                <w:rPr>
                  <w:rFonts w:ascii="仿宋" w:eastAsia="仿宋" w:hAnsi="仿宋" w:cs="宋体" w:hint="eastAsia"/>
                  <w:color w:val="000000"/>
                  <w:sz w:val="24"/>
                  <w:szCs w:val="24"/>
                  <w:lang w:bidi="ar"/>
                </w:rPr>
                <w:t>中国民用航空局</w:t>
              </w:r>
            </w:hyperlink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9C655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定制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2DC2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CCA16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B5A6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05EE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4C51779A" w14:textId="77777777">
        <w:trPr>
          <w:trHeight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31E0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53CA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无人机执照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6C789B9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CAAC多旋翼（小型机）操控员考证培训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9BE7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视距内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1AC0D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hyperlink r:id="rId8" w:tgtFrame="https://www.so.com/_blank" w:history="1">
              <w:r>
                <w:rPr>
                  <w:rFonts w:ascii="仿宋" w:eastAsia="仿宋" w:hAnsi="仿宋" w:cs="宋体" w:hint="eastAsia"/>
                  <w:color w:val="000000"/>
                  <w:sz w:val="24"/>
                  <w:szCs w:val="24"/>
                  <w:lang w:bidi="ar"/>
                </w:rPr>
                <w:t>中国民用航空局</w:t>
              </w:r>
            </w:hyperlink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无人机驾驶执照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005CE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18天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63D38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20A5E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F9B5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11199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385AA241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793C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64F5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3D555E0" w14:textId="77777777" w:rsidR="003E5A34" w:rsidRDefault="003E5A34">
            <w:pPr>
              <w:jc w:val="lef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F7BB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超视距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CD4C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DB02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25天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BEAB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8382A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646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ABB32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6B6EC59E" w14:textId="77777777">
        <w:trPr>
          <w:trHeight w:val="5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8132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680A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169444F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CAAC多旋翼（中型机）操控员考证培训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A6D4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视距内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0424F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0C60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18天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13C4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5989F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4E0CC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E4471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45F6CA02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B9B6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76A2A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7B8468" w14:textId="77777777" w:rsidR="003E5A34" w:rsidRDefault="003E5A34">
            <w:pPr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E7EA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超视距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86B8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9703B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25天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F8890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DE7EB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2E3C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7F80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5AD6E6BE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CA64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4731" w14:textId="77777777" w:rsidR="003E5A34" w:rsidRDefault="00000000">
            <w:pPr>
              <w:tabs>
                <w:tab w:val="left" w:pos="335"/>
              </w:tabs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适航</w:t>
            </w:r>
          </w:p>
          <w:p w14:paraId="7FDF485E" w14:textId="77777777" w:rsidR="003E5A34" w:rsidRDefault="00000000">
            <w:pPr>
              <w:tabs>
                <w:tab w:val="left" w:pos="335"/>
              </w:tabs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取证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EF8E0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适航取证 </w:t>
            </w:r>
          </w:p>
          <w:p w14:paraId="78614B33" w14:textId="77777777" w:rsidR="003E5A34" w:rsidRDefault="00000000">
            <w:pPr>
              <w:widowControl/>
              <w:ind w:rightChars="-63" w:right="-132"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（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eVtol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、无人机）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16C9A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无人机适航取证之政策研讨（网络课程）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E7DC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协会证书培训机构证书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7EAF0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网课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0DEDF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80E9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6945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ACE8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19EE1D3A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84BE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81B9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966AA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81514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无人机适航取证之符合性验证（网络课程）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7232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5F4BB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网课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9ADB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3974B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9C0B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3D63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5F97E79D" w14:textId="77777777">
        <w:trPr>
          <w:trHeight w:val="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DF84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23B49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63FD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6C2C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无人机适航取证政策解读及适航实践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2DB9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5867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定制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D92B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6946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F2E0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8F98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401F6DFC" w14:textId="77777777">
        <w:trPr>
          <w:trHeight w:val="49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7129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8A95" w14:textId="77777777" w:rsidR="003E5A34" w:rsidRDefault="000000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无人机应用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74EC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无人机应用技能提升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9E22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无人机巡检技能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7F4A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D22C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定制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AF690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18C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B9EA8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810C2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1AA9E085" w14:textId="77777777">
        <w:trPr>
          <w:trHeight w:val="5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39CB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6305F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573BF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E89B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无人机高级航拍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FE9E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7300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定制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44343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287F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62A1A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17C52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7B015D97" w14:textId="77777777">
        <w:trPr>
          <w:trHeight w:val="690"/>
          <w:jc w:val="center"/>
        </w:trPr>
        <w:tc>
          <w:tcPr>
            <w:tcW w:w="10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958B" w14:textId="77777777" w:rsidR="003E5A34" w:rsidRDefault="00000000">
            <w:pP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以下为人社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职业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技能等级认定</w:t>
            </w:r>
          </w:p>
          <w:p w14:paraId="02D154A5" w14:textId="77777777" w:rsidR="003E5A34" w:rsidRDefault="00000000">
            <w:pPr>
              <w:widowControl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通信职称贯通: 信息通信工程(信息通信网络工程、信息通信产品研发、信息通信技术服务)</w:t>
            </w:r>
          </w:p>
          <w:p w14:paraId="02BA952E" w14:textId="77777777" w:rsidR="003E5A34" w:rsidRDefault="00000000">
            <w:pPr>
              <w:widowControl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  <w:lang w:bidi="ar"/>
              </w:rPr>
              <w:t>取得信息通信工程初级职称可报考三级（高级工）；中级职称可报考二级（技师），取得一级（高级技师）可评副高职称。</w:t>
            </w:r>
          </w:p>
        </w:tc>
      </w:tr>
      <w:tr w:rsidR="003E5A34" w14:paraId="207F9F24" w14:textId="77777777">
        <w:trPr>
          <w:trHeight w:val="5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A585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8719" w14:textId="77777777" w:rsidR="003E5A34" w:rsidRDefault="000000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职业</w:t>
            </w:r>
          </w:p>
          <w:p w14:paraId="5EC055B7" w14:textId="77777777" w:rsidR="003E5A34" w:rsidRDefault="000000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技能</w:t>
            </w:r>
          </w:p>
          <w:p w14:paraId="2880FC2E" w14:textId="77777777" w:rsidR="003E5A34" w:rsidRDefault="000000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等级</w:t>
            </w:r>
          </w:p>
          <w:p w14:paraId="65621398" w14:textId="77777777" w:rsidR="003E5A34" w:rsidRDefault="00000000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3BFD8EE4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7CAB4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职业技能等级认定</w:t>
            </w:r>
          </w:p>
          <w:p w14:paraId="5B9CF039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——</w:t>
            </w:r>
          </w:p>
          <w:p w14:paraId="07C6EC19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无人机驾驶员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7331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五级（初级工）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15F7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技能等级证书</w:t>
            </w:r>
          </w:p>
          <w:p w14:paraId="1E904FBA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——国家人力资源和社会保障部认证</w:t>
            </w:r>
          </w:p>
          <w:p w14:paraId="7AB93EA3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8518B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F390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1828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E9C6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43925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00602C54" w14:textId="77777777">
        <w:trPr>
          <w:trHeight w:val="5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98E2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8B75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A399B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1B8B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四级（中级工）（航拍方向）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D33C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EC45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91620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D46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C0E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BD713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4FF785C0" w14:textId="77777777">
        <w:trPr>
          <w:trHeight w:val="5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3732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FC42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C715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9346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四级（中级工）（巡检方向）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F56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5F2DA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06E3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0BB1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9115C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0A9F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45BBC661" w14:textId="77777777">
        <w:trPr>
          <w:trHeight w:val="5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2CD2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EE7F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292A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EC33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三级（高级工）（航拍方向）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17F9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B62C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2-7天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9033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A4709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AC0D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741A5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758E17CE" w14:textId="77777777">
        <w:trPr>
          <w:trHeight w:val="5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BE0C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B715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1F7F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B10A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三级（高级工）（巡检方向）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A872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C510A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2-7天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ACB8B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E4C1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FB59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1D0C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34485799" w14:textId="77777777">
        <w:trPr>
          <w:trHeight w:val="5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1D0E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97D2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D7C57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04EC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二级（技师）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7D4D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65A4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7-15天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5E6A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4EC7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17B9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BE061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E5A34" w14:paraId="32AB4368" w14:textId="77777777">
        <w:trPr>
          <w:trHeight w:val="51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B3BB9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5E737" w14:textId="77777777" w:rsidR="003E5A34" w:rsidRDefault="003E5A34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6F8F1" w14:textId="77777777" w:rsidR="003E5A34" w:rsidRDefault="003E5A34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3B648" w14:textId="77777777" w:rsidR="003E5A34" w:rsidRDefault="0000000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一级（高级技师）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1FA5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97AFA" w14:textId="77777777" w:rsidR="003E5A34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7-15天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BBC84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E58D9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65E0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0FE58" w14:textId="77777777" w:rsidR="003E5A34" w:rsidRDefault="003E5A3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6A3ED2BE" w14:textId="77777777" w:rsidR="003E5A34" w:rsidRDefault="00000000">
      <w:pPr>
        <w:wordWrap w:val="0"/>
        <w:spacing w:before="140" w:line="260" w:lineRule="atLeast"/>
        <w:textAlignment w:val="baseline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填表单位：</w:t>
      </w:r>
    </w:p>
    <w:p w14:paraId="344CBA17" w14:textId="77777777" w:rsidR="003E5A34" w:rsidRDefault="00000000">
      <w:pPr>
        <w:wordWrap w:val="0"/>
        <w:spacing w:before="140" w:line="260" w:lineRule="atLeast"/>
        <w:textAlignment w:val="baseline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填 表 人：</w:t>
      </w:r>
    </w:p>
    <w:p w14:paraId="32893F01" w14:textId="4EDFB80C" w:rsidR="009E4764" w:rsidRDefault="009E4764">
      <w:pPr>
        <w:wordWrap w:val="0"/>
        <w:spacing w:before="140" w:line="260" w:lineRule="atLeast"/>
        <w:textAlignment w:val="baseline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联系电话：</w:t>
      </w:r>
    </w:p>
    <w:p w14:paraId="54C31543" w14:textId="77777777" w:rsidR="003E5A34" w:rsidRDefault="00000000">
      <w:pPr>
        <w:wordWrap w:val="0"/>
        <w:spacing w:before="140" w:line="260" w:lineRule="atLeast"/>
        <w:textAlignment w:val="baseline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填表日期：</w:t>
      </w:r>
    </w:p>
    <w:sectPr w:rsidR="003E5A34">
      <w:headerReference w:type="default" r:id="rId9"/>
      <w:footerReference w:type="default" r:id="rId10"/>
      <w:pgSz w:w="11920" w:h="16840"/>
      <w:pgMar w:top="980" w:right="1360" w:bottom="1160" w:left="1360" w:header="88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30773" w14:textId="77777777" w:rsidR="00166564" w:rsidRDefault="00166564">
      <w:r>
        <w:separator/>
      </w:r>
    </w:p>
  </w:endnote>
  <w:endnote w:type="continuationSeparator" w:id="0">
    <w:p w14:paraId="519A8FC2" w14:textId="77777777" w:rsidR="00166564" w:rsidRDefault="0016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DABE" w14:textId="77777777" w:rsidR="003E5A34" w:rsidRDefault="003E5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B048" w14:textId="77777777" w:rsidR="00166564" w:rsidRDefault="00166564">
      <w:r>
        <w:separator/>
      </w:r>
    </w:p>
  </w:footnote>
  <w:footnote w:type="continuationSeparator" w:id="0">
    <w:p w14:paraId="39A3E692" w14:textId="77777777" w:rsidR="00166564" w:rsidRDefault="0016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81DA" w14:textId="77777777" w:rsidR="003E5A34" w:rsidRDefault="003E5A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0A76"/>
    <w:rsid w:val="000C1099"/>
    <w:rsid w:val="000E184D"/>
    <w:rsid w:val="001240D1"/>
    <w:rsid w:val="00166564"/>
    <w:rsid w:val="00172A27"/>
    <w:rsid w:val="00183890"/>
    <w:rsid w:val="001E3FD5"/>
    <w:rsid w:val="001E7569"/>
    <w:rsid w:val="00247D08"/>
    <w:rsid w:val="00296BBA"/>
    <w:rsid w:val="00335CFD"/>
    <w:rsid w:val="00357301"/>
    <w:rsid w:val="003D70F8"/>
    <w:rsid w:val="003E5A34"/>
    <w:rsid w:val="00440151"/>
    <w:rsid w:val="004C5EE5"/>
    <w:rsid w:val="00542752"/>
    <w:rsid w:val="005862AB"/>
    <w:rsid w:val="005A184F"/>
    <w:rsid w:val="005C585D"/>
    <w:rsid w:val="005F26F9"/>
    <w:rsid w:val="0062233C"/>
    <w:rsid w:val="00662EED"/>
    <w:rsid w:val="006B53DC"/>
    <w:rsid w:val="006C5C54"/>
    <w:rsid w:val="00726EF4"/>
    <w:rsid w:val="00754FF9"/>
    <w:rsid w:val="007716E2"/>
    <w:rsid w:val="00826EE7"/>
    <w:rsid w:val="0084446F"/>
    <w:rsid w:val="008621E0"/>
    <w:rsid w:val="0091416B"/>
    <w:rsid w:val="009173CB"/>
    <w:rsid w:val="00932BA1"/>
    <w:rsid w:val="00940865"/>
    <w:rsid w:val="009B595F"/>
    <w:rsid w:val="009D47AB"/>
    <w:rsid w:val="009E4764"/>
    <w:rsid w:val="00A04892"/>
    <w:rsid w:val="00A12A1C"/>
    <w:rsid w:val="00A75274"/>
    <w:rsid w:val="00A82801"/>
    <w:rsid w:val="00AE43E1"/>
    <w:rsid w:val="00B17B79"/>
    <w:rsid w:val="00B27B63"/>
    <w:rsid w:val="00C35BA3"/>
    <w:rsid w:val="00C84080"/>
    <w:rsid w:val="00CB4010"/>
    <w:rsid w:val="00DF2F18"/>
    <w:rsid w:val="00E31D59"/>
    <w:rsid w:val="00E55B87"/>
    <w:rsid w:val="00F917CC"/>
    <w:rsid w:val="00FE2C4F"/>
    <w:rsid w:val="052F6399"/>
    <w:rsid w:val="21987C3D"/>
    <w:rsid w:val="22D80E24"/>
    <w:rsid w:val="26F428AC"/>
    <w:rsid w:val="36EB2829"/>
    <w:rsid w:val="540F1E7E"/>
    <w:rsid w:val="54B43318"/>
    <w:rsid w:val="564A07E4"/>
    <w:rsid w:val="614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7E305"/>
  <w15:docId w15:val="{3020A50B-7ABE-4E0F-B75A-184000A6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e2H9Rh7Bxy0jjVvLvRNsE50kH2AOZH43/KqtgWXyd7k9bBEYTA3AG3sFweLEf1rfRBTdtJ5OsXFOt6dlc7QsddbwNIJq92rGmeRVPahqisvV+A1UFXvFuSbHZBpJsGZOdV4OmZwmHK3eiMrjAqbuYJCVGsU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.com/link?m=be2H9Rh7Bxy0jjVvLvRNsE50kH2AOZH43/KqtgWXyd7k9bBEYTA3AG3sFweLEf1rfRBTdtJ5OsXFOt6dlc7QsddbwNIJq92rGmeRVPahqisvV+A1UFXvFuSbHZBpJsGZOdV4OmZwmHK3eiMrjAqbuYJCVGsU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.com/link?m=wIU+CvPC7bDpuFsY03jKvJgwiuOjA7AM8J5GfhpxMazwGkiEQczv+SEWQ6Ho39plsdsGEsuxwTt4hI2uQpGe2wQ1cyE/n4Pl0zGxl5KV/q4mo8WpSM5I2jYE8hcnBBTMCEqDTocVceLCVnSJ5XUUmr8O99B4ep0gfmcOFMBgnXtLOJLpifDjmPlMW2SVbc4tWQevlnCwEpL9GuvrxTKR7YqWsrkF559ErhEu7R0L6oDTvpCmVvc0EEUhjeyM8liSiVz7LQSBl1w84PLn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rac@rachina.org.cn</cp:lastModifiedBy>
  <cp:revision>3</cp:revision>
  <cp:lastPrinted>2025-08-14T03:47:00Z</cp:lastPrinted>
  <dcterms:created xsi:type="dcterms:W3CDTF">2025-08-15T01:45:00Z</dcterms:created>
  <dcterms:modified xsi:type="dcterms:W3CDTF">2025-08-15T01:46:00Z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eyJoZGlkIjoiOGM3NGI2YWUxMTkxN2RlYjAzNjcwNjk2YzhhNzVkNzEiLCJ1c2VySWQiOiI0MjE0MjQ3NDIifQ==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13EACA4C6A9F4D1385A75C7B31F8C3E2_13</vt:lpwstr>
  </property>
</Properties>
</file>